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A81FF5" w14:textId="77777777" w:rsidR="00A53AB1" w:rsidRPr="00A96845" w:rsidRDefault="00A53AB1" w:rsidP="00A53AB1">
      <w:pPr>
        <w:spacing w:after="160" w:line="276" w:lineRule="auto"/>
        <w:jc w:val="center"/>
        <w:rPr>
          <w:rFonts w:asciiTheme="minorHAnsi" w:eastAsiaTheme="minorEastAsia" w:hAnsiTheme="minorHAnsi" w:cstheme="minorHAnsi"/>
          <w:b/>
          <w:sz w:val="21"/>
          <w:lang w:eastAsia="lt-LT"/>
        </w:rPr>
      </w:pPr>
    </w:p>
    <w:p w14:paraId="3EDEAAC8" w14:textId="77777777" w:rsidR="00A53AB1" w:rsidRPr="005F2A13" w:rsidRDefault="00A53AB1" w:rsidP="00A53AB1">
      <w:pPr>
        <w:spacing w:after="160" w:line="276" w:lineRule="auto"/>
        <w:jc w:val="center"/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</w:pPr>
    </w:p>
    <w:p w14:paraId="7F4A9E02" w14:textId="77777777" w:rsidR="00A53AB1" w:rsidRPr="005F2A13" w:rsidRDefault="00A53AB1" w:rsidP="00A53AB1">
      <w:pPr>
        <w:numPr>
          <w:ilvl w:val="1"/>
          <w:numId w:val="0"/>
        </w:numPr>
        <w:spacing w:after="240"/>
        <w:jc w:val="center"/>
        <w:rPr>
          <w:rFonts w:asciiTheme="minorHAnsi" w:eastAsiaTheme="minorEastAsia" w:hAnsiTheme="minorHAnsi" w:cstheme="minorHAnsi"/>
          <w:b/>
          <w:bCs/>
          <w:caps/>
          <w:smallCaps/>
          <w:spacing w:val="20"/>
          <w:sz w:val="22"/>
          <w:szCs w:val="22"/>
          <w:lang w:eastAsia="lt-LT"/>
        </w:rPr>
      </w:pPr>
      <w:r w:rsidRPr="005F2A13">
        <w:rPr>
          <w:rFonts w:asciiTheme="minorHAnsi" w:eastAsiaTheme="minorEastAsia" w:hAnsiTheme="minorHAnsi" w:cstheme="minorHAnsi"/>
          <w:b/>
          <w:caps/>
          <w:spacing w:val="20"/>
          <w:sz w:val="22"/>
          <w:szCs w:val="22"/>
          <w:lang w:eastAsia="lt-LT"/>
        </w:rPr>
        <w:t>PASIŪLYMŲ VERTINIMO KRITERIJAI ir Sąlygos</w:t>
      </w:r>
    </w:p>
    <w:p w14:paraId="6C9CAD62" w14:textId="77777777" w:rsidR="00A53AB1" w:rsidRPr="005F2A13" w:rsidRDefault="00A53AB1" w:rsidP="00A53AB1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Theme="minorHAnsi" w:eastAsiaTheme="minorEastAsia" w:hAnsiTheme="minorHAnsi" w:cstheme="minorHAnsi"/>
          <w:i/>
          <w:color w:val="000080"/>
          <w:sz w:val="22"/>
          <w:szCs w:val="22"/>
          <w:lang w:eastAsia="lt-LT"/>
        </w:rPr>
      </w:pPr>
      <w:r w:rsidRPr="005F2A13">
        <w:rPr>
          <w:rFonts w:asciiTheme="minorHAnsi" w:eastAsiaTheme="minorEastAsia" w:hAnsiTheme="minorHAnsi" w:cstheme="minorHAnsi"/>
          <w:sz w:val="22"/>
          <w:szCs w:val="22"/>
          <w:lang w:eastAsia="lt-LT"/>
        </w:rPr>
        <w:t>Ekonomiškai naudingiausias pasiūlymas išrenkamas pagal kainos ir kokybės santykį.</w:t>
      </w:r>
    </w:p>
    <w:p w14:paraId="51B46FC7" w14:textId="77777777" w:rsidR="00A53AB1" w:rsidRPr="005F2A13" w:rsidRDefault="00A53AB1" w:rsidP="00A53AB1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Theme="minorHAnsi" w:eastAsiaTheme="minorEastAsia" w:hAnsiTheme="minorHAnsi" w:cstheme="minorHAnsi"/>
          <w:i/>
          <w:color w:val="000080"/>
          <w:sz w:val="22"/>
          <w:szCs w:val="22"/>
          <w:lang w:eastAsia="lt-LT"/>
        </w:rPr>
      </w:pPr>
      <w:r w:rsidRPr="005F2A13">
        <w:rPr>
          <w:rFonts w:asciiTheme="minorHAnsi" w:eastAsiaTheme="minorEastAsia" w:hAnsiTheme="minorHAnsi" w:cstheme="minorHAnsi"/>
          <w:sz w:val="22"/>
          <w:szCs w:val="22"/>
          <w:lang w:eastAsia="lt-LT"/>
        </w:rPr>
        <w:t>Ekonomiškai naudingiausio pasiūlymo nustatymo taisyklės:</w:t>
      </w:r>
    </w:p>
    <w:p w14:paraId="123103C8" w14:textId="424985E4" w:rsidR="00A53AB1" w:rsidRPr="005F2A13" w:rsidRDefault="00A53AB1" w:rsidP="00A53AB1">
      <w:pPr>
        <w:numPr>
          <w:ilvl w:val="0"/>
          <w:numId w:val="1"/>
        </w:numPr>
        <w:spacing w:after="160"/>
        <w:jc w:val="both"/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</w:pPr>
      <w:r w:rsidRPr="005F2A13">
        <w:rPr>
          <w:rFonts w:asciiTheme="minorHAnsi" w:eastAsiaTheme="minorEastAsia" w:hAnsiTheme="minorHAnsi" w:cstheme="minorHAnsi"/>
          <w:sz w:val="22"/>
          <w:szCs w:val="22"/>
          <w:lang w:eastAsia="lt-LT"/>
        </w:rPr>
        <w:t xml:space="preserve">Ekonominis naudingumas (S) apskaičiuojamas sudedant tiekėjo pasiūlymo kainos (C) ir </w:t>
      </w:r>
      <w:r w:rsidR="000B6830">
        <w:rPr>
          <w:rFonts w:asciiTheme="minorHAnsi" w:eastAsiaTheme="minorEastAsia" w:hAnsiTheme="minorHAnsi" w:cstheme="minorHAnsi"/>
          <w:sz w:val="22"/>
          <w:szCs w:val="22"/>
          <w:lang w:eastAsia="lt-LT"/>
        </w:rPr>
        <w:t>kokybės kriterijų</w:t>
      </w:r>
      <w:r w:rsidRPr="005F2A13">
        <w:rPr>
          <w:rFonts w:asciiTheme="minorHAnsi" w:eastAsiaTheme="minorEastAsia" w:hAnsiTheme="minorHAnsi" w:cstheme="minorHAnsi"/>
          <w:sz w:val="22"/>
          <w:szCs w:val="22"/>
          <w:lang w:eastAsia="lt-LT"/>
        </w:rPr>
        <w:t xml:space="preserve"> (</w:t>
      </w:r>
      <w:r w:rsidR="000B6830">
        <w:rPr>
          <w:rFonts w:asciiTheme="minorHAnsi" w:eastAsiaTheme="minorEastAsia" w:hAnsiTheme="minorHAnsi" w:cstheme="minorHAnsi"/>
          <w:sz w:val="22"/>
          <w:szCs w:val="22"/>
          <w:lang w:eastAsia="lt-LT"/>
        </w:rPr>
        <w:t>K</w:t>
      </w:r>
      <w:r w:rsidRPr="005F2A13">
        <w:rPr>
          <w:rFonts w:asciiTheme="minorHAnsi" w:eastAsiaTheme="minorEastAsia" w:hAnsiTheme="minorHAnsi" w:cstheme="minorHAnsi"/>
          <w:sz w:val="22"/>
          <w:szCs w:val="22"/>
          <w:lang w:eastAsia="lt-LT"/>
        </w:rPr>
        <w:t>) balus, pagal formulę</w:t>
      </w:r>
    </w:p>
    <w:p w14:paraId="7D6AC500" w14:textId="054A00F3" w:rsidR="00A53AB1" w:rsidRPr="005F2A13" w:rsidRDefault="00A53AB1" w:rsidP="00A53AB1">
      <w:pPr>
        <w:tabs>
          <w:tab w:val="left" w:pos="426"/>
        </w:tabs>
        <w:spacing w:after="160"/>
        <w:jc w:val="center"/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</w:pPr>
      <w:r w:rsidRPr="005F2A13"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  <w:t xml:space="preserve">S = C + </w:t>
      </w:r>
      <w:r w:rsidR="000B6830"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  <w:t>K</w:t>
      </w:r>
      <w:r w:rsidRPr="005F2A13"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  <w:t xml:space="preserve"> </w:t>
      </w:r>
    </w:p>
    <w:p w14:paraId="04149DCB" w14:textId="34D69718" w:rsidR="00A53AB1" w:rsidRPr="005F2A13" w:rsidRDefault="000B6830" w:rsidP="00A53AB1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Theme="minorHAnsi" w:eastAsiaTheme="minorEastAsia" w:hAnsiTheme="minorHAnsi" w:cstheme="minorHAnsi"/>
          <w:i/>
          <w:color w:val="000080"/>
          <w:sz w:val="22"/>
          <w:szCs w:val="22"/>
          <w:lang w:eastAsia="lt-LT"/>
        </w:rPr>
      </w:pPr>
      <w:r w:rsidRPr="000B6830">
        <w:rPr>
          <w:rFonts w:asciiTheme="minorHAnsi" w:eastAsiaTheme="minorEastAsia" w:hAnsiTheme="minorHAnsi" w:cstheme="minorHAnsi"/>
          <w:sz w:val="22"/>
          <w:szCs w:val="22"/>
          <w:lang w:eastAsia="lt-LT"/>
        </w:rPr>
        <w:t>Vertinimo kriterijai ir lyginamasis svoris</w:t>
      </w:r>
      <w:r>
        <w:rPr>
          <w:rFonts w:asciiTheme="minorHAnsi" w:eastAsiaTheme="minorEastAsia" w:hAnsiTheme="minorHAnsi" w:cstheme="minorHAnsi"/>
          <w:sz w:val="22"/>
          <w:szCs w:val="22"/>
          <w:lang w:eastAsia="lt-LT"/>
        </w:rPr>
        <w:t>:</w:t>
      </w:r>
    </w:p>
    <w:tbl>
      <w:tblPr>
        <w:tblW w:w="1031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5075"/>
        <w:gridCol w:w="3365"/>
      </w:tblGrid>
      <w:tr w:rsidR="00A53AB1" w:rsidRPr="005F2A13" w14:paraId="38E46C6C" w14:textId="77777777" w:rsidTr="004C6C16">
        <w:trPr>
          <w:trHeight w:val="247"/>
        </w:trPr>
        <w:tc>
          <w:tcPr>
            <w:tcW w:w="1872" w:type="dxa"/>
            <w:shd w:val="clear" w:color="auto" w:fill="DEEAF6" w:themeFill="accent5" w:themeFillTint="33"/>
            <w:vAlign w:val="center"/>
          </w:tcPr>
          <w:p w14:paraId="25F633EA" w14:textId="77777777" w:rsidR="00A53AB1" w:rsidRPr="005F2A13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 w:rsidRPr="005F2A13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Kriterijai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71325034" w14:textId="77777777" w:rsidR="00A53AB1" w:rsidRPr="005F2A13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 w:rsidRPr="005F2A13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Aprašymas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323BBD93" w14:textId="77777777" w:rsidR="00A53AB1" w:rsidRPr="005F2A13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 w:rsidRPr="005F2A13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Lyginamasis svoris</w:t>
            </w:r>
          </w:p>
        </w:tc>
      </w:tr>
      <w:tr w:rsidR="00A53AB1" w:rsidRPr="005F2A13" w14:paraId="6F394874" w14:textId="77777777" w:rsidTr="004C6C16">
        <w:trPr>
          <w:trHeight w:val="95"/>
        </w:trPr>
        <w:tc>
          <w:tcPr>
            <w:tcW w:w="1872" w:type="dxa"/>
            <w:vAlign w:val="center"/>
          </w:tcPr>
          <w:p w14:paraId="2E2031AB" w14:textId="77777777" w:rsidR="00A53AB1" w:rsidRPr="005F2A13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 w:rsidRPr="005F2A13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C</w:t>
            </w:r>
          </w:p>
        </w:tc>
        <w:tc>
          <w:tcPr>
            <w:tcW w:w="0" w:type="auto"/>
            <w:vAlign w:val="center"/>
          </w:tcPr>
          <w:p w14:paraId="241E3D12" w14:textId="77777777" w:rsidR="00A53AB1" w:rsidRPr="005F2A13" w:rsidRDefault="00A53AB1" w:rsidP="004C6C16">
            <w:pPr>
              <w:spacing w:after="160" w:line="276" w:lineRule="auto"/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</w:pPr>
            <w:r w:rsidRPr="005F2A13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 xml:space="preserve">Tiekėjo pasiūlymo kaina </w:t>
            </w:r>
          </w:p>
        </w:tc>
        <w:tc>
          <w:tcPr>
            <w:tcW w:w="0" w:type="auto"/>
            <w:vAlign w:val="center"/>
          </w:tcPr>
          <w:p w14:paraId="3719AE1C" w14:textId="77777777" w:rsidR="00A53AB1" w:rsidRPr="005F2A13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</w:pPr>
            <w:r w:rsidRPr="005F2A13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>90 proc.</w:t>
            </w:r>
          </w:p>
        </w:tc>
      </w:tr>
      <w:tr w:rsidR="00A53AB1" w:rsidRPr="005F2A13" w14:paraId="3B8AC1E2" w14:textId="77777777" w:rsidTr="004C6C16">
        <w:trPr>
          <w:trHeight w:val="401"/>
        </w:trPr>
        <w:tc>
          <w:tcPr>
            <w:tcW w:w="1872" w:type="dxa"/>
            <w:vAlign w:val="center"/>
          </w:tcPr>
          <w:p w14:paraId="039D73A5" w14:textId="23631A92" w:rsidR="00A53AB1" w:rsidRPr="005F2A13" w:rsidRDefault="000B6830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K</w:t>
            </w:r>
          </w:p>
        </w:tc>
        <w:tc>
          <w:tcPr>
            <w:tcW w:w="0" w:type="auto"/>
            <w:vAlign w:val="center"/>
          </w:tcPr>
          <w:p w14:paraId="4A6A2AD3" w14:textId="75D9F762" w:rsidR="00A53AB1" w:rsidRPr="005F2A13" w:rsidRDefault="000B6830" w:rsidP="004C6C16">
            <w:pPr>
              <w:spacing w:after="160" w:line="276" w:lineRule="auto"/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</w:pPr>
            <w:r w:rsidRPr="000B6830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>Kokybės kriterijai (ISO ir Alko)</w:t>
            </w:r>
          </w:p>
        </w:tc>
        <w:tc>
          <w:tcPr>
            <w:tcW w:w="0" w:type="auto"/>
            <w:vAlign w:val="center"/>
          </w:tcPr>
          <w:p w14:paraId="65F9CF18" w14:textId="77777777" w:rsidR="00A53AB1" w:rsidRPr="005F2A13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</w:pPr>
            <w:r w:rsidRPr="005F2A13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>10 proc.</w:t>
            </w:r>
          </w:p>
        </w:tc>
      </w:tr>
    </w:tbl>
    <w:p w14:paraId="553CBFBC" w14:textId="77777777" w:rsidR="00A53AB1" w:rsidRPr="005F2A13" w:rsidRDefault="00A53AB1" w:rsidP="00A53AB1">
      <w:pPr>
        <w:tabs>
          <w:tab w:val="left" w:pos="426"/>
        </w:tabs>
        <w:spacing w:after="160"/>
        <w:jc w:val="center"/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</w:pPr>
    </w:p>
    <w:p w14:paraId="169477D3" w14:textId="77777777" w:rsidR="00A53AB1" w:rsidRPr="005F2A13" w:rsidRDefault="00A53AB1" w:rsidP="00A53AB1">
      <w:pPr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Theme="minorHAnsi" w:eastAsiaTheme="minorEastAsia" w:hAnsiTheme="minorHAnsi" w:cstheme="minorHAnsi"/>
          <w:i/>
          <w:color w:val="000080"/>
          <w:sz w:val="22"/>
          <w:szCs w:val="22"/>
          <w:lang w:eastAsia="lt-LT"/>
        </w:rPr>
      </w:pPr>
      <w:r w:rsidRPr="005F2A13">
        <w:rPr>
          <w:rFonts w:asciiTheme="minorHAnsi" w:eastAsiaTheme="minorEastAsia" w:hAnsiTheme="minorHAnsi" w:cstheme="minorHAnsi"/>
          <w:sz w:val="22"/>
          <w:szCs w:val="22"/>
          <w:lang w:eastAsia="lt-LT"/>
        </w:rPr>
        <w:t>Ekonomiškai naudingiausio pasiūlymo vertinimo kriterijų aprašymas:</w:t>
      </w:r>
    </w:p>
    <w:tbl>
      <w:tblPr>
        <w:tblW w:w="1053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3"/>
        <w:gridCol w:w="9420"/>
      </w:tblGrid>
      <w:tr w:rsidR="00A53AB1" w:rsidRPr="005F2A13" w14:paraId="0B7D0908" w14:textId="77777777" w:rsidTr="004C6C16">
        <w:trPr>
          <w:trHeight w:val="283"/>
        </w:trPr>
        <w:tc>
          <w:tcPr>
            <w:tcW w:w="1113" w:type="dxa"/>
            <w:shd w:val="clear" w:color="auto" w:fill="DEEAF6" w:themeFill="accent5" w:themeFillTint="33"/>
          </w:tcPr>
          <w:p w14:paraId="58C59C0A" w14:textId="77777777" w:rsidR="00A53AB1" w:rsidRPr="005F2A13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</w:pPr>
            <w:r w:rsidRPr="005F2A13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Kriterijus</w:t>
            </w:r>
          </w:p>
        </w:tc>
        <w:tc>
          <w:tcPr>
            <w:tcW w:w="9420" w:type="dxa"/>
            <w:shd w:val="clear" w:color="auto" w:fill="DEEAF6" w:themeFill="accent5" w:themeFillTint="33"/>
          </w:tcPr>
          <w:p w14:paraId="300002ED" w14:textId="77777777" w:rsidR="00A53AB1" w:rsidRPr="005F2A13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</w:pPr>
            <w:r w:rsidRPr="005F2A13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Aprašymas</w:t>
            </w:r>
          </w:p>
        </w:tc>
      </w:tr>
      <w:tr w:rsidR="00A53AB1" w:rsidRPr="005F2A13" w14:paraId="2622B0AC" w14:textId="77777777" w:rsidTr="004C6C16">
        <w:trPr>
          <w:trHeight w:val="1313"/>
        </w:trPr>
        <w:tc>
          <w:tcPr>
            <w:tcW w:w="1113" w:type="dxa"/>
          </w:tcPr>
          <w:p w14:paraId="56D01D98" w14:textId="77777777" w:rsidR="00A53AB1" w:rsidRPr="005F2A13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5F2A1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Kaina </w:t>
            </w:r>
            <w:r w:rsidRPr="005F2A13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(C)</w:t>
            </w:r>
          </w:p>
        </w:tc>
        <w:tc>
          <w:tcPr>
            <w:tcW w:w="9420" w:type="dxa"/>
          </w:tcPr>
          <w:p w14:paraId="090C3813" w14:textId="77777777" w:rsidR="00A53AB1" w:rsidRPr="005F2A13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5F2A13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 xml:space="preserve"> </w:t>
            </w:r>
            <w:r w:rsidRPr="005F2A1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1) Kriterijaus (C) įvertinimas apskaičiuojamas mažiausią pasiūlytą kainą (įkainių sumą) (C</w:t>
            </w:r>
            <w:r w:rsidRPr="005F2A13">
              <w:rPr>
                <w:rFonts w:asciiTheme="minorHAnsi" w:hAnsiTheme="minorHAnsi" w:cstheme="minorHAnsi"/>
                <w:sz w:val="22"/>
                <w:szCs w:val="22"/>
                <w:vertAlign w:val="subscript"/>
                <w:lang w:eastAsia="lt-LT"/>
              </w:rPr>
              <w:t>min</w:t>
            </w:r>
            <w:r w:rsidRPr="005F2A1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 palyginant su vertinamo pasiūlymo kaina (įkainių suma) (C</w:t>
            </w:r>
            <w:r w:rsidRPr="005F2A13">
              <w:rPr>
                <w:rFonts w:asciiTheme="minorHAnsi" w:hAnsiTheme="minorHAnsi" w:cstheme="minorHAnsi"/>
                <w:sz w:val="22"/>
                <w:szCs w:val="22"/>
                <w:vertAlign w:val="subscript"/>
                <w:lang w:eastAsia="lt-LT"/>
              </w:rPr>
              <w:t>p</w:t>
            </w:r>
            <w:r w:rsidRPr="005F2A1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 ir padauginant iš kriterijaus lyginamojo svorio.</w:t>
            </w:r>
          </w:p>
          <w:p w14:paraId="34CFDAF0" w14:textId="77777777" w:rsidR="00A53AB1" w:rsidRPr="005F2A13" w:rsidRDefault="00A53AB1" w:rsidP="004C6C16">
            <w:pPr>
              <w:spacing w:after="160"/>
              <w:jc w:val="center"/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</w:pPr>
            <w:r w:rsidRPr="005F2A13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  <w:t>C</w:t>
            </w:r>
            <w:r w:rsidRPr="005F2A13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vertAlign w:val="subscript"/>
                <w:lang w:eastAsia="lt-LT"/>
              </w:rPr>
              <w:t>min</w:t>
            </w:r>
          </w:p>
          <w:p w14:paraId="250EFF35" w14:textId="77777777" w:rsidR="00A53AB1" w:rsidRPr="005F2A13" w:rsidRDefault="00A53AB1" w:rsidP="004C6C16">
            <w:pPr>
              <w:spacing w:after="160"/>
              <w:jc w:val="center"/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</w:pPr>
            <w:r w:rsidRPr="005F2A13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  <w:t>C = ------------ x 90;</w:t>
            </w:r>
          </w:p>
          <w:p w14:paraId="4B615BCF" w14:textId="77777777" w:rsidR="00A53AB1" w:rsidRPr="005F2A13" w:rsidRDefault="00A53AB1" w:rsidP="004C6C16">
            <w:pPr>
              <w:spacing w:after="160"/>
              <w:jc w:val="center"/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vertAlign w:val="subscript"/>
                <w:lang w:eastAsia="lt-LT"/>
              </w:rPr>
            </w:pPr>
            <w:r w:rsidRPr="005F2A13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  <w:t>C</w:t>
            </w:r>
            <w:r w:rsidRPr="005F2A13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vertAlign w:val="subscript"/>
                <w:lang w:eastAsia="lt-LT"/>
              </w:rPr>
              <w:t>p</w:t>
            </w:r>
          </w:p>
          <w:p w14:paraId="710BFFF2" w14:textId="77777777" w:rsidR="00A53AB1" w:rsidRPr="005F2A13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5F2A1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2) Vertinama tiekėjų pasiūlyta kaina (įkainių suma) eurais be PVM.</w:t>
            </w:r>
          </w:p>
          <w:p w14:paraId="7466C865" w14:textId="77777777" w:rsidR="00A53AB1" w:rsidRPr="005F2A13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5F2A1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3) Vertinimas pagal šį kriterijų atliekamas kartu su kitais kriterijais.</w:t>
            </w:r>
          </w:p>
        </w:tc>
      </w:tr>
      <w:tr w:rsidR="00A53AB1" w:rsidRPr="005F2A13" w14:paraId="5009551F" w14:textId="77777777" w:rsidTr="004C6C16">
        <w:trPr>
          <w:trHeight w:val="1852"/>
        </w:trPr>
        <w:tc>
          <w:tcPr>
            <w:tcW w:w="1113" w:type="dxa"/>
          </w:tcPr>
          <w:p w14:paraId="1BE07234" w14:textId="609F8990" w:rsidR="00A53AB1" w:rsidRPr="005F2A13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5F2A1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Alkoholio kontrolės darbe sistema </w:t>
            </w:r>
            <w:r w:rsidRPr="005F2A13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(Alko)</w:t>
            </w:r>
          </w:p>
        </w:tc>
        <w:tc>
          <w:tcPr>
            <w:tcW w:w="9420" w:type="dxa"/>
          </w:tcPr>
          <w:p w14:paraId="0C8A05D1" w14:textId="63EEEE45" w:rsidR="00A53AB1" w:rsidRPr="005F2A13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5F2A1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Kriterijaus (Alko) balai bus skiriami tiesiogiai, be lyginamojo koeficiento (maksimalus balas 1)</w:t>
            </w:r>
            <w:r w:rsidR="008F188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:</w:t>
            </w:r>
          </w:p>
          <w:p w14:paraId="260DDCFF" w14:textId="7A34615D" w:rsidR="00A53AB1" w:rsidRPr="005F2A13" w:rsidRDefault="00A53AB1" w:rsidP="00610D71">
            <w:pPr>
              <w:pStyle w:val="Sraopastraipa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60"/>
              <w:ind w:left="755" w:hanging="425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</w:pPr>
            <w:r w:rsidRPr="005F2A13"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  <w:t xml:space="preserve">Jei Tiekėjas sutarties vykdymo metu </w:t>
            </w:r>
            <w:r w:rsidRPr="005F2A13"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lt-LT"/>
              </w:rPr>
              <w:t>Užsakovo objektuose</w:t>
            </w:r>
            <w:r w:rsidRPr="005F2A13"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  <w:t xml:space="preserve"> vykdys alkoholio kontrolę jam bus skiriama 1 bal</w:t>
            </w:r>
            <w:r w:rsidR="00610D71"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  <w:t>as.</w:t>
            </w:r>
          </w:p>
          <w:p w14:paraId="7CE3F3B5" w14:textId="46881E60" w:rsidR="00A53AB1" w:rsidRPr="005F2A13" w:rsidRDefault="00A53AB1" w:rsidP="00610D71">
            <w:pPr>
              <w:pStyle w:val="Sraopastraipa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60"/>
              <w:ind w:left="755" w:hanging="425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lt-LT"/>
              </w:rPr>
            </w:pPr>
            <w:r w:rsidRPr="005F2A1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Jei Tiekėjas </w:t>
            </w:r>
            <w:r w:rsidRPr="005F2A13"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  <w:t xml:space="preserve">sutarties vykdymo metu </w:t>
            </w:r>
            <w:r w:rsidRPr="005F2A13"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lt-LT"/>
              </w:rPr>
              <w:t>Užsakovo objektuose</w:t>
            </w:r>
            <w:r w:rsidRPr="005F2A13"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  <w:t xml:space="preserve"> nevykdys alkoholio kontrolės </w:t>
            </w:r>
            <w:r w:rsidRPr="005F2A1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jam bus skiriama 0 balų</w:t>
            </w:r>
            <w:r w:rsidR="00610D7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</w:tr>
      <w:tr w:rsidR="005C607A" w:rsidRPr="005F2A13" w14:paraId="1FE74951" w14:textId="77777777" w:rsidTr="008F1882">
        <w:trPr>
          <w:trHeight w:val="4810"/>
        </w:trPr>
        <w:tc>
          <w:tcPr>
            <w:tcW w:w="1113" w:type="dxa"/>
          </w:tcPr>
          <w:p w14:paraId="357153BD" w14:textId="74D8E0C8" w:rsidR="005C607A" w:rsidRPr="00F93DA0" w:rsidRDefault="005C607A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F93DA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lastRenderedPageBreak/>
              <w:t>ISO</w:t>
            </w:r>
          </w:p>
        </w:tc>
        <w:tc>
          <w:tcPr>
            <w:tcW w:w="9420" w:type="dxa"/>
          </w:tcPr>
          <w:p w14:paraId="463D6236" w14:textId="50062A56" w:rsidR="00B05A69" w:rsidRPr="008E6B5F" w:rsidRDefault="00B05A69" w:rsidP="000B6830">
            <w:pPr>
              <w:widowControl w:val="0"/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  <w:lang w:val="en-US" w:eastAsia="lt-LT"/>
              </w:rPr>
            </w:pPr>
            <w:r w:rsidRPr="00B05A69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  <w:lang w:eastAsia="lt-LT"/>
              </w:rPr>
              <w:t xml:space="preserve">Galiojantys LST EN ISO 14001, LST EN ISO 9001, LST EN ISO 45001 sertifikatai (jei turi)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  <w:lang w:eastAsia="lt-LT"/>
              </w:rPr>
              <w:t>pa</w:t>
            </w:r>
            <w:r w:rsidRPr="00B05A69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  <w:lang w:eastAsia="lt-LT"/>
              </w:rPr>
              <w:t>teikiami kartu su pasiūlymu.</w:t>
            </w:r>
          </w:p>
          <w:p w14:paraId="0E4C7419" w14:textId="74AA59A1" w:rsidR="000B6830" w:rsidRPr="005F2A13" w:rsidRDefault="000B6830" w:rsidP="000B6830">
            <w:pPr>
              <w:widowControl w:val="0"/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5F2A1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Kriterijaus (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ISO</w:t>
            </w:r>
            <w:r w:rsidRPr="005F2A1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 xml:space="preserve">) balai bus skiriami tiesiogiai, be lyginamojo koeficiento (maksimalus balas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9</w:t>
            </w:r>
            <w:r w:rsidRPr="005F2A1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)</w:t>
            </w:r>
            <w:r w:rsidR="008F188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:</w:t>
            </w:r>
          </w:p>
          <w:p w14:paraId="55EB3A78" w14:textId="63F65E5D" w:rsidR="000B6830" w:rsidRDefault="00610D71" w:rsidP="008F1882">
            <w:pPr>
              <w:pStyle w:val="Sraopastraip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J</w:t>
            </w:r>
            <w:r w:rsidR="000B6830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ei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</w:t>
            </w:r>
            <w:r w:rsidR="000B6830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iekėjas turi galiojantį LST EN ISO </w:t>
            </w:r>
            <w:r w:rsidR="008F1882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14001 </w:t>
            </w:r>
            <w:r w:rsidR="000B6830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sertifikatą (ar lygiavertę vadybos sistemą), kurio sertifikavimo sritis apima su šiuo pirkimo objektu susijusias veiklas (rangos, statybos, infrastruktūros įrengimo ar analogiškus darbus)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, jam bus skiriami 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 balai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  <w:p w14:paraId="587E7BD1" w14:textId="77777777" w:rsidR="008F1882" w:rsidRPr="008F1882" w:rsidRDefault="008F1882" w:rsidP="008F1882">
            <w:pPr>
              <w:pStyle w:val="Sraopastraip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Tiekėjas turi įsipareigoti taikyti kokybės vadybos sistemos procedūras vykdant šią sutartį.</w:t>
            </w:r>
          </w:p>
          <w:p w14:paraId="640B31F8" w14:textId="4430B061" w:rsidR="008F1882" w:rsidRPr="008F1882" w:rsidRDefault="00610D71" w:rsidP="008F1882">
            <w:pPr>
              <w:pStyle w:val="Sraopastraip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J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ei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iekėjas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ne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turi galiojan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čio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LST EN ISO 14001 sertifikat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o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(ar lygiavert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ės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vadybos sistem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os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), kurio sertifikavimo sritis apima su šiuo pirkimo objektu susijusias veiklas (rangos, statybos, infrastruktūros įrengimo ar analogiškus darbus)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, jam bus 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skiriam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a </w:t>
            </w:r>
            <w:r w:rsid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0</w:t>
            </w:r>
            <w:r w:rsidR="008F1882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bal</w:t>
            </w:r>
            <w:r w:rsid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ų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  <w:p w14:paraId="3A6F2CB1" w14:textId="32C31196" w:rsidR="008F1882" w:rsidRDefault="00610D71" w:rsidP="008F1882">
            <w:pPr>
              <w:pStyle w:val="Sraopastraip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J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ei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iekėjas turi galiojantį LST EN ISO 9001 sertifikatą (ar lygiavertę vadybos sistemą), kurio sertifikavimo sritis apima su šiuo pirkimo objektu susijusias veiklas (ran</w:t>
            </w:r>
            <w:bookmarkStart w:id="0" w:name="_GoBack"/>
            <w:bookmarkEnd w:id="0"/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gos, statybos, infrastruktūros įrengimo ar analogiškus darbus)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, jam bus 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skiriami </w:t>
            </w:r>
            <w:r w:rsidR="008F1882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 balai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  <w:p w14:paraId="56125EFC" w14:textId="77777777" w:rsidR="008F1882" w:rsidRPr="008F1882" w:rsidRDefault="008F1882" w:rsidP="008F1882">
            <w:pPr>
              <w:pStyle w:val="Sraopastraip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Tiekėjas turi įsipareigoti taikyti kokybės vadybos sistemos procedūras vykdant šią sutartį.</w:t>
            </w:r>
          </w:p>
          <w:p w14:paraId="19D2DDD7" w14:textId="320763AD" w:rsidR="008F1882" w:rsidRPr="008F1882" w:rsidRDefault="00610D71" w:rsidP="008F1882">
            <w:pPr>
              <w:pStyle w:val="Sraopastraip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J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ei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iekėjas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ne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turi galiojan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čio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LST EN ISO 9001 sertifikat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o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(ar lygiavert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ės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vadybos sistem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os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), kurio sertifikavimo sritis apima su šiuo pirkimo objektu susijusias veiklas (rangos, statybos, infrastruktūros įrengimo ar analogiškus darbus)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, jam bus 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skiriam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a </w:t>
            </w:r>
            <w:r w:rsid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0</w:t>
            </w:r>
            <w:r w:rsidR="008F1882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bal</w:t>
            </w:r>
            <w:r w:rsid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ų</w:t>
            </w:r>
            <w:r w:rsidR="008F1882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  <w:p w14:paraId="0108BE25" w14:textId="5A1F386D" w:rsidR="008F1882" w:rsidRDefault="00610D71" w:rsidP="008F1882">
            <w:pPr>
              <w:pStyle w:val="Sraopastraip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J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ei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iekėjas turi galiojantį LST EN ISO 45001 sertifikatą (ar lygiavertę vadybos sistemą), kurio sertifikavimo sritis apima su šiuo pirkimo objektu susijusias veiklas (rangos, statybos, infrastruktūros įrengimo ar analogiškus darbus)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, jam bus 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skiriami </w:t>
            </w:r>
            <w:r w:rsidR="008F1882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 balai.</w:t>
            </w:r>
          </w:p>
          <w:p w14:paraId="47733076" w14:textId="77777777" w:rsidR="008F1882" w:rsidRPr="008F1882" w:rsidRDefault="008F1882" w:rsidP="008F1882">
            <w:pPr>
              <w:pStyle w:val="Sraopastraip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Tiekėjas turi įsipareigoti taikyti kokybės vadybos sistemos procedūras vykdant šią sutartį.</w:t>
            </w:r>
          </w:p>
          <w:p w14:paraId="57A63FB8" w14:textId="3BF96BC2" w:rsidR="005C607A" w:rsidRPr="008F1882" w:rsidRDefault="00610D71" w:rsidP="000B6830">
            <w:pPr>
              <w:pStyle w:val="Sraopastraip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J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ei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iekėjas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ne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turi galiojan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čio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LST EN ISO 45001 sertifikat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o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(ar lygiavert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ės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vadybos sistem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os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), kurio sertifikavimo sritis apima su šiuo pirkimo objektu susijusias veiklas (rangos, statybos, infrastruktūros įrengimo ar analogiškus darbus)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, jam bus 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skiriam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a 0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  <w:r w:rsidR="008F1882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bal</w:t>
            </w:r>
            <w:r w:rsid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ų</w:t>
            </w:r>
            <w:r w:rsidR="008F1882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</w:tr>
    </w:tbl>
    <w:p w14:paraId="11137589" w14:textId="77777777" w:rsidR="00A53AB1" w:rsidRPr="00A96845" w:rsidRDefault="00A53AB1" w:rsidP="00A53AB1">
      <w:pPr>
        <w:rPr>
          <w:rFonts w:asciiTheme="minorHAnsi" w:hAnsiTheme="minorHAnsi" w:cstheme="minorHAnsi"/>
        </w:rPr>
      </w:pPr>
    </w:p>
    <w:p w14:paraId="72F1A6B1" w14:textId="77777777" w:rsidR="00AD4D6C" w:rsidRPr="00A96845" w:rsidRDefault="00AD4D6C" w:rsidP="00A53AB1">
      <w:pPr>
        <w:rPr>
          <w:rFonts w:asciiTheme="minorHAnsi" w:hAnsiTheme="minorHAnsi" w:cstheme="minorHAnsi"/>
        </w:rPr>
      </w:pPr>
    </w:p>
    <w:sectPr w:rsidR="00AD4D6C" w:rsidRPr="00A96845" w:rsidSect="001C7D6B">
      <w:headerReference w:type="default" r:id="rId7"/>
      <w:pgSz w:w="12240" w:h="15840"/>
      <w:pgMar w:top="851" w:right="567" w:bottom="1134" w:left="1701" w:header="567" w:footer="567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E33333" w14:textId="77777777" w:rsidR="00FE27DE" w:rsidRDefault="00FE27DE" w:rsidP="00F61B3B">
      <w:r>
        <w:separator/>
      </w:r>
    </w:p>
  </w:endnote>
  <w:endnote w:type="continuationSeparator" w:id="0">
    <w:p w14:paraId="6C44768C" w14:textId="77777777" w:rsidR="00FE27DE" w:rsidRDefault="00FE27DE" w:rsidP="00F61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0A26DC" w14:textId="77777777" w:rsidR="00FE27DE" w:rsidRDefault="00FE27DE" w:rsidP="00F61B3B">
      <w:r>
        <w:separator/>
      </w:r>
    </w:p>
  </w:footnote>
  <w:footnote w:type="continuationSeparator" w:id="0">
    <w:p w14:paraId="69033735" w14:textId="77777777" w:rsidR="00FE27DE" w:rsidRDefault="00FE27DE" w:rsidP="00F61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F2815C" w14:textId="77777777" w:rsidR="00F61B3B" w:rsidRPr="00A96845" w:rsidRDefault="00F61B3B" w:rsidP="00F61B3B">
    <w:pPr>
      <w:keepNext/>
      <w:keepLines/>
      <w:spacing w:before="120"/>
      <w:ind w:left="5103"/>
      <w:outlineLvl w:val="1"/>
      <w:rPr>
        <w:rFonts w:asciiTheme="minorHAnsi" w:eastAsia="Calibri" w:hAnsiTheme="minorHAnsi" w:cstheme="minorHAnsi"/>
        <w:b/>
        <w:sz w:val="21"/>
        <w:szCs w:val="21"/>
        <w:lang w:eastAsia="lt-LT"/>
      </w:rPr>
    </w:pPr>
    <w:bookmarkStart w:id="1" w:name="_Ref40278562"/>
    <w:bookmarkStart w:id="2" w:name="_Toc115102583"/>
    <w:r w:rsidRPr="00A96845">
      <w:rPr>
        <w:rFonts w:asciiTheme="minorHAnsi" w:eastAsia="Calibri" w:hAnsiTheme="minorHAnsi" w:cstheme="minorHAnsi"/>
        <w:b/>
        <w:sz w:val="21"/>
        <w:szCs w:val="21"/>
        <w:lang w:eastAsia="lt-LT"/>
      </w:rPr>
      <w:t>Pirkimo sąlygų 6 priedas „Pasiūlymų vertinimo kriterijai ir sąlygos“</w:t>
    </w:r>
    <w:bookmarkEnd w:id="1"/>
    <w:bookmarkEnd w:id="2"/>
  </w:p>
  <w:p w14:paraId="1040D6F7" w14:textId="77777777" w:rsidR="00F61B3B" w:rsidRDefault="00F61B3B" w:rsidP="00F61B3B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760CE7"/>
    <w:multiLevelType w:val="hybridMultilevel"/>
    <w:tmpl w:val="734820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3A191E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B9858DA"/>
    <w:multiLevelType w:val="hybridMultilevel"/>
    <w:tmpl w:val="D490100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4AB"/>
    <w:rsid w:val="00034741"/>
    <w:rsid w:val="0008345F"/>
    <w:rsid w:val="000B6830"/>
    <w:rsid w:val="00100732"/>
    <w:rsid w:val="001C0EB9"/>
    <w:rsid w:val="001F2F23"/>
    <w:rsid w:val="002641FE"/>
    <w:rsid w:val="0043291A"/>
    <w:rsid w:val="0048378A"/>
    <w:rsid w:val="00497022"/>
    <w:rsid w:val="005C607A"/>
    <w:rsid w:val="005F166F"/>
    <w:rsid w:val="005F2A13"/>
    <w:rsid w:val="00610D71"/>
    <w:rsid w:val="006E5B91"/>
    <w:rsid w:val="007A62BB"/>
    <w:rsid w:val="00836F09"/>
    <w:rsid w:val="008857F4"/>
    <w:rsid w:val="008A640C"/>
    <w:rsid w:val="008E6B5F"/>
    <w:rsid w:val="008F1882"/>
    <w:rsid w:val="008F1BAF"/>
    <w:rsid w:val="009454AB"/>
    <w:rsid w:val="00A53AB1"/>
    <w:rsid w:val="00A66F6C"/>
    <w:rsid w:val="00A96845"/>
    <w:rsid w:val="00A97967"/>
    <w:rsid w:val="00AD4D6C"/>
    <w:rsid w:val="00B05A69"/>
    <w:rsid w:val="00C57955"/>
    <w:rsid w:val="00C83273"/>
    <w:rsid w:val="00D40BFC"/>
    <w:rsid w:val="00E379CC"/>
    <w:rsid w:val="00E712AD"/>
    <w:rsid w:val="00F61B3B"/>
    <w:rsid w:val="00F73E09"/>
    <w:rsid w:val="00F93DA0"/>
    <w:rsid w:val="00FA727F"/>
    <w:rsid w:val="00FE2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9F168"/>
  <w15:chartTrackingRefBased/>
  <w15:docId w15:val="{3CEA9CD1-13DB-4620-88D1-1130A6CFF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A979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2">
    <w:name w:val="heading 2"/>
    <w:basedOn w:val="prastasis"/>
    <w:link w:val="Antrat2Diagrama"/>
    <w:uiPriority w:val="9"/>
    <w:qFormat/>
    <w:rsid w:val="005C607A"/>
    <w:pPr>
      <w:spacing w:before="100" w:beforeAutospacing="1" w:after="100" w:afterAutospacing="1"/>
      <w:outlineLvl w:val="1"/>
    </w:pPr>
    <w:rPr>
      <w:b/>
      <w:bCs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97967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A9796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5F2A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F2A13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F2A1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F2A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F2A13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semiHidden/>
    <w:unhideWhenUsed/>
    <w:rsid w:val="005C607A"/>
    <w:pPr>
      <w:spacing w:before="100" w:beforeAutospacing="1" w:after="100" w:afterAutospacing="1"/>
    </w:pPr>
    <w:rPr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C607A"/>
    <w:rPr>
      <w:rFonts w:ascii="Times New Roman" w:eastAsia="Times New Roman" w:hAnsi="Times New Roman" w:cs="Times New Roman"/>
      <w:b/>
      <w:bCs/>
      <w:kern w:val="0"/>
      <w:sz w:val="36"/>
      <w:szCs w:val="36"/>
      <w:lang w:eastAsia="lt-LT"/>
      <w14:ligatures w14:val="none"/>
    </w:rPr>
  </w:style>
  <w:style w:type="paragraph" w:styleId="Pataisymai">
    <w:name w:val="Revision"/>
    <w:hidden/>
    <w:uiPriority w:val="99"/>
    <w:semiHidden/>
    <w:rsid w:val="005C607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F61B3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61B3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F61B3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61B3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44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08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14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2164</Words>
  <Characters>1234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Ugnė Čepauskaitė</cp:lastModifiedBy>
  <cp:revision>2</cp:revision>
  <dcterms:created xsi:type="dcterms:W3CDTF">2026-07-08T09:40:00Z</dcterms:created>
  <dcterms:modified xsi:type="dcterms:W3CDTF">2026-07-08T09:40:00Z</dcterms:modified>
</cp:coreProperties>
</file>